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63F" w:rsidRPr="00F30540" w:rsidRDefault="006F563F" w:rsidP="006F563F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F30540" w:rsidRDefault="006F563F" w:rsidP="006F563F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>DIRECCION DE ADQUISICIONES Y SERVICIOS GENERALES DE OFICIALÍA MAYOR</w:t>
      </w:r>
    </w:p>
    <w:p w:rsidR="00AF33C3" w:rsidRPr="00F30540" w:rsidRDefault="00AF33C3" w:rsidP="00AF51F8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 xml:space="preserve">LICITACION PÚBLICA </w:t>
      </w:r>
      <w:r w:rsidR="00C42DB9" w:rsidRPr="00F30540">
        <w:rPr>
          <w:rFonts w:ascii="Arial" w:hAnsi="Arial" w:cs="Arial"/>
          <w:noProof/>
          <w:sz w:val="16"/>
          <w:szCs w:val="16"/>
          <w:lang w:val="es-MX"/>
        </w:rPr>
        <w:t>NACIONAL</w:t>
      </w:r>
    </w:p>
    <w:p w:rsidR="006E7C3D" w:rsidRPr="00F30540" w:rsidRDefault="006E7C3D" w:rsidP="006E7C3D">
      <w:pPr>
        <w:pStyle w:val="Ttulo1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 xml:space="preserve">CONVOCATORIA NÚMERO </w:t>
      </w:r>
      <w:r w:rsidR="003443FA" w:rsidRPr="00F30540">
        <w:rPr>
          <w:rFonts w:ascii="Arial" w:hAnsi="Arial" w:cs="Arial"/>
          <w:noProof/>
          <w:sz w:val="16"/>
          <w:szCs w:val="16"/>
          <w:lang w:val="es-MX"/>
        </w:rPr>
        <w:t>OM-ISSSTECALI-06</w:t>
      </w:r>
      <w:r w:rsidR="00BF6180" w:rsidRPr="00F30540">
        <w:rPr>
          <w:rFonts w:ascii="Arial" w:hAnsi="Arial" w:cs="Arial"/>
          <w:noProof/>
          <w:sz w:val="16"/>
          <w:szCs w:val="16"/>
          <w:lang w:val="es-MX"/>
        </w:rPr>
        <w:t>8-2022</w:t>
      </w:r>
    </w:p>
    <w:p w:rsidR="00AF33C3" w:rsidRPr="00F30540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6"/>
          <w:szCs w:val="16"/>
          <w:lang w:val="es-MX"/>
        </w:rPr>
      </w:pPr>
    </w:p>
    <w:p w:rsidR="00AF33C3" w:rsidRPr="00F30540" w:rsidRDefault="00AF33C3" w:rsidP="00AF51F8">
      <w:pPr>
        <w:tabs>
          <w:tab w:val="left" w:pos="9923"/>
        </w:tabs>
        <w:ind w:left="142" w:right="141"/>
        <w:jc w:val="both"/>
        <w:rPr>
          <w:rFonts w:ascii="Arial" w:hAnsi="Arial" w:cs="Arial"/>
          <w:noProof/>
          <w:sz w:val="16"/>
          <w:szCs w:val="16"/>
          <w:highlight w:val="yellow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6B512E" w:rsidRPr="00F30540">
        <w:rPr>
          <w:rFonts w:ascii="Arial" w:hAnsi="Arial" w:cs="Arial"/>
          <w:noProof/>
          <w:sz w:val="16"/>
          <w:szCs w:val="16"/>
          <w:lang w:val="es-MX"/>
        </w:rPr>
        <w:t>a de Adquisiciones de Bienes y P</w:t>
      </w:r>
      <w:r w:rsidRPr="00F30540">
        <w:rPr>
          <w:rFonts w:ascii="Arial" w:hAnsi="Arial" w:cs="Arial"/>
          <w:noProof/>
          <w:sz w:val="16"/>
          <w:szCs w:val="16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F30540">
        <w:rPr>
          <w:rFonts w:ascii="Arial" w:hAnsi="Arial" w:cs="Arial"/>
          <w:noProof/>
          <w:sz w:val="16"/>
          <w:szCs w:val="16"/>
          <w:lang w:val="es-MX"/>
        </w:rPr>
        <w:t xml:space="preserve"> licitación</w:t>
      </w:r>
      <w:r w:rsidRPr="00F30540">
        <w:rPr>
          <w:rFonts w:ascii="Arial" w:hAnsi="Arial" w:cs="Arial"/>
          <w:noProof/>
          <w:sz w:val="16"/>
          <w:szCs w:val="16"/>
          <w:lang w:val="es-MX"/>
        </w:rPr>
        <w:t xml:space="preserve"> de carácter </w:t>
      </w:r>
      <w:r w:rsidR="006B512E" w:rsidRPr="00F30540">
        <w:rPr>
          <w:rFonts w:ascii="Arial" w:hAnsi="Arial" w:cs="Arial"/>
          <w:noProof/>
          <w:sz w:val="16"/>
          <w:szCs w:val="16"/>
          <w:lang w:val="es-MX"/>
        </w:rPr>
        <w:t>nacional</w:t>
      </w:r>
      <w:r w:rsidR="00D46CD2" w:rsidRPr="00F30540">
        <w:rPr>
          <w:rFonts w:ascii="Arial" w:hAnsi="Arial" w:cs="Arial"/>
          <w:noProof/>
          <w:sz w:val="16"/>
          <w:szCs w:val="16"/>
          <w:lang w:val="es-MX"/>
        </w:rPr>
        <w:t xml:space="preserve"> </w:t>
      </w:r>
      <w:r w:rsidRPr="00F30540">
        <w:rPr>
          <w:rFonts w:ascii="Arial" w:hAnsi="Arial" w:cs="Arial"/>
          <w:noProof/>
          <w:sz w:val="16"/>
          <w:szCs w:val="16"/>
          <w:lang w:val="es-MX"/>
        </w:rPr>
        <w:t xml:space="preserve">que a continuación se </w:t>
      </w:r>
      <w:r w:rsidR="00263C55" w:rsidRPr="00F30540">
        <w:rPr>
          <w:rFonts w:ascii="Arial" w:hAnsi="Arial" w:cs="Arial"/>
          <w:noProof/>
          <w:sz w:val="16"/>
          <w:szCs w:val="16"/>
          <w:lang w:val="es-MX"/>
        </w:rPr>
        <w:t>identifica</w:t>
      </w:r>
      <w:r w:rsidRPr="00F30540">
        <w:rPr>
          <w:rFonts w:ascii="Arial" w:hAnsi="Arial" w:cs="Arial"/>
          <w:noProof/>
          <w:sz w:val="16"/>
          <w:szCs w:val="16"/>
          <w:lang w:val="es-MX"/>
        </w:rPr>
        <w:t>.</w:t>
      </w:r>
    </w:p>
    <w:p w:rsidR="00AF33C3" w:rsidRPr="00F30540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6"/>
          <w:szCs w:val="16"/>
          <w:lang w:val="es-MX"/>
        </w:rPr>
      </w:pPr>
    </w:p>
    <w:p w:rsidR="006E7C3D" w:rsidRPr="00F30540" w:rsidRDefault="006E7C3D" w:rsidP="006E7C3D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MX"/>
        </w:rPr>
        <w:t xml:space="preserve">Licitación Pública Nacional Número </w:t>
      </w:r>
      <w:r w:rsidR="003443FA" w:rsidRPr="00F30540">
        <w:rPr>
          <w:rFonts w:ascii="Arial" w:hAnsi="Arial" w:cs="Arial"/>
          <w:noProof/>
          <w:sz w:val="16"/>
          <w:szCs w:val="16"/>
          <w:lang w:val="es-MX"/>
        </w:rPr>
        <w:t>OM-ISSSTECALI-06</w:t>
      </w:r>
      <w:r w:rsidR="00BF6180" w:rsidRPr="00F30540">
        <w:rPr>
          <w:rFonts w:ascii="Arial" w:hAnsi="Arial" w:cs="Arial"/>
          <w:noProof/>
          <w:sz w:val="16"/>
          <w:szCs w:val="16"/>
          <w:lang w:val="es-MX"/>
        </w:rPr>
        <w:t>8-2022</w:t>
      </w:r>
    </w:p>
    <w:p w:rsidR="00233DB5" w:rsidRDefault="00BF6180" w:rsidP="006E7C3D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6"/>
          <w:szCs w:val="16"/>
          <w:lang w:val="es-ES_tradnl"/>
        </w:rPr>
      </w:pPr>
      <w:r w:rsidRPr="00F30540">
        <w:rPr>
          <w:rFonts w:ascii="Arial" w:hAnsi="Arial" w:cs="Arial"/>
          <w:noProof/>
          <w:sz w:val="16"/>
          <w:szCs w:val="16"/>
          <w:lang w:val="es-ES_tradnl"/>
        </w:rPr>
        <w:t xml:space="preserve">Prestación de Servicio de Recolección, Transporte, Acopio, Tratamiento, Disposición Final y </w:t>
      </w:r>
    </w:p>
    <w:p w:rsidR="006E7C3D" w:rsidRPr="005446C6" w:rsidRDefault="00BF6180" w:rsidP="006E7C3D">
      <w:pPr>
        <w:pStyle w:val="Textoindependiente"/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F30540">
        <w:rPr>
          <w:rFonts w:ascii="Arial" w:hAnsi="Arial" w:cs="Arial"/>
          <w:noProof/>
          <w:sz w:val="16"/>
          <w:szCs w:val="16"/>
          <w:lang w:val="es-ES_tradnl"/>
        </w:rPr>
        <w:t>Capacitación en Manejo de Residuos Peligrosos Biológicos-Infecciosos para ISSSTECALI</w:t>
      </w:r>
    </w:p>
    <w:tbl>
      <w:tblPr>
        <w:tblW w:w="9602" w:type="dxa"/>
        <w:jc w:val="center"/>
        <w:tblInd w:w="-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12"/>
        <w:gridCol w:w="1276"/>
        <w:gridCol w:w="1701"/>
        <w:gridCol w:w="1701"/>
        <w:gridCol w:w="1701"/>
        <w:gridCol w:w="1611"/>
      </w:tblGrid>
      <w:tr w:rsidR="003443FA" w:rsidRPr="003443FA" w:rsidTr="003443FA">
        <w:trPr>
          <w:trHeight w:val="397"/>
          <w:jc w:val="center"/>
        </w:trPr>
        <w:tc>
          <w:tcPr>
            <w:tcW w:w="1612" w:type="dxa"/>
            <w:vMerge w:val="restart"/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276" w:type="dxa"/>
            <w:vMerge w:val="restart"/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  <w:p w:rsidR="003443FA" w:rsidRPr="003443FA" w:rsidRDefault="003443FA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3443FA" w:rsidRPr="003443FA" w:rsidRDefault="003443FA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Junta de </w:t>
            </w:r>
          </w:p>
          <w:p w:rsidR="003443FA" w:rsidRPr="003443FA" w:rsidRDefault="003443FA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aclaraciones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  <w:p w:rsidR="003443FA" w:rsidRPr="003443FA" w:rsidRDefault="003443FA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11" w:type="dxa"/>
            <w:vMerge w:val="restart"/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3443FA" w:rsidRPr="003443FA" w:rsidTr="003443FA">
        <w:trPr>
          <w:trHeight w:val="122"/>
          <w:jc w:val="center"/>
        </w:trPr>
        <w:tc>
          <w:tcPr>
            <w:tcW w:w="1612" w:type="dxa"/>
            <w:vMerge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611" w:type="dxa"/>
            <w:vMerge/>
            <w:tcBorders>
              <w:bottom w:val="single" w:sz="4" w:space="0" w:color="auto"/>
            </w:tcBorders>
            <w:vAlign w:val="center"/>
          </w:tcPr>
          <w:p w:rsidR="003443FA" w:rsidRPr="003443FA" w:rsidRDefault="003443F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</w:p>
        </w:tc>
      </w:tr>
      <w:tr w:rsidR="003443FA" w:rsidRPr="003443FA" w:rsidTr="003443FA">
        <w:trPr>
          <w:trHeight w:val="70"/>
          <w:jc w:val="center"/>
        </w:trPr>
        <w:tc>
          <w:tcPr>
            <w:tcW w:w="1612" w:type="dxa"/>
            <w:vAlign w:val="center"/>
          </w:tcPr>
          <w:p w:rsidR="003443FA" w:rsidRPr="003443FA" w:rsidRDefault="001461BF" w:rsidP="001461BF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16</w:t>
            </w:r>
            <w:r w:rsidR="003443FA"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marz</w:t>
            </w:r>
            <w:r w:rsidR="003443FA"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o / 2022</w:t>
            </w:r>
          </w:p>
        </w:tc>
        <w:tc>
          <w:tcPr>
            <w:tcW w:w="1276" w:type="dxa"/>
            <w:vAlign w:val="center"/>
          </w:tcPr>
          <w:p w:rsidR="003443FA" w:rsidRPr="003443FA" w:rsidRDefault="003443FA" w:rsidP="003443FA">
            <w:pPr>
              <w:tabs>
                <w:tab w:val="left" w:pos="9923"/>
              </w:tabs>
              <w:ind w:right="141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 xml:space="preserve">   </w:t>
            </w:r>
          </w:p>
          <w:p w:rsidR="003443FA" w:rsidRPr="003443FA" w:rsidRDefault="003443FA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$2,200 M.N.</w:t>
            </w:r>
          </w:p>
        </w:tc>
        <w:tc>
          <w:tcPr>
            <w:tcW w:w="1701" w:type="dxa"/>
            <w:vAlign w:val="center"/>
          </w:tcPr>
          <w:p w:rsidR="003443FA" w:rsidRPr="003443FA" w:rsidRDefault="001461BF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16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marz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o / 2022</w:t>
            </w:r>
          </w:p>
          <w:p w:rsidR="003443FA" w:rsidRPr="003443FA" w:rsidRDefault="001461BF" w:rsidP="003443FA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:00 horas</w:t>
            </w:r>
          </w:p>
        </w:tc>
        <w:tc>
          <w:tcPr>
            <w:tcW w:w="1701" w:type="dxa"/>
            <w:vAlign w:val="center"/>
          </w:tcPr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22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marz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o / 2022</w:t>
            </w:r>
          </w:p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:00 horas</w:t>
            </w:r>
          </w:p>
        </w:tc>
        <w:tc>
          <w:tcPr>
            <w:tcW w:w="1701" w:type="dxa"/>
            <w:vAlign w:val="center"/>
          </w:tcPr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25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marz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o / 2022</w:t>
            </w:r>
          </w:p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12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:00 horas</w:t>
            </w:r>
          </w:p>
        </w:tc>
        <w:tc>
          <w:tcPr>
            <w:tcW w:w="1611" w:type="dxa"/>
            <w:vAlign w:val="center"/>
          </w:tcPr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29</w:t>
            </w:r>
            <w:r w:rsidR="00A1408F">
              <w:rPr>
                <w:rFonts w:ascii="Arial" w:hAnsi="Arial" w:cs="Arial"/>
                <w:sz w:val="16"/>
                <w:szCs w:val="16"/>
                <w:lang w:val="es-MX"/>
              </w:rPr>
              <w:t xml:space="preserve"> / marzo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 xml:space="preserve"> / 2022</w:t>
            </w:r>
          </w:p>
          <w:p w:rsidR="003443FA" w:rsidRPr="003443FA" w:rsidRDefault="00704A82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10</w:t>
            </w:r>
            <w:r w:rsidR="003443FA" w:rsidRPr="003443FA">
              <w:rPr>
                <w:rFonts w:ascii="Arial" w:hAnsi="Arial" w:cs="Arial"/>
                <w:sz w:val="16"/>
                <w:szCs w:val="16"/>
                <w:lang w:val="es-MX"/>
              </w:rPr>
              <w:t>:00 horas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5001"/>
        <w:gridCol w:w="1559"/>
        <w:gridCol w:w="1810"/>
      </w:tblGrid>
      <w:tr w:rsidR="007E6A8F" w:rsidRPr="003443FA" w:rsidTr="003443FA">
        <w:trPr>
          <w:trHeight w:val="75"/>
        </w:trPr>
        <w:tc>
          <w:tcPr>
            <w:tcW w:w="1350" w:type="dxa"/>
            <w:vAlign w:val="center"/>
          </w:tcPr>
          <w:p w:rsidR="007E6A8F" w:rsidRPr="003443FA" w:rsidRDefault="007E6A8F" w:rsidP="008D1123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PA</w:t>
            </w:r>
            <w:r w:rsidR="00444277"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QUETE</w:t>
            </w:r>
          </w:p>
        </w:tc>
        <w:tc>
          <w:tcPr>
            <w:tcW w:w="5001" w:type="dxa"/>
            <w:vAlign w:val="center"/>
          </w:tcPr>
          <w:p w:rsidR="007E6A8F" w:rsidRPr="003443FA" w:rsidRDefault="007E6A8F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59" w:type="dxa"/>
            <w:vAlign w:val="center"/>
          </w:tcPr>
          <w:p w:rsidR="007E6A8F" w:rsidRPr="003443FA" w:rsidRDefault="007E6A8F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810" w:type="dxa"/>
            <w:vAlign w:val="center"/>
          </w:tcPr>
          <w:p w:rsidR="00233DB5" w:rsidRDefault="00233DB5" w:rsidP="00233DB5">
            <w:pPr>
              <w:tabs>
                <w:tab w:val="left" w:pos="9923"/>
              </w:tabs>
              <w:ind w:right="141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bookmarkStart w:id="0" w:name="_GoBack"/>
            <w:bookmarkEnd w:id="0"/>
          </w:p>
          <w:p w:rsidR="007E6A8F" w:rsidRPr="003443FA" w:rsidRDefault="006E7C3D" w:rsidP="00233DB5">
            <w:pPr>
              <w:tabs>
                <w:tab w:val="left" w:pos="9923"/>
              </w:tabs>
              <w:ind w:right="141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3443FA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6E7C3D" w:rsidRPr="003443FA" w:rsidTr="003443FA">
        <w:trPr>
          <w:trHeight w:val="301"/>
        </w:trPr>
        <w:tc>
          <w:tcPr>
            <w:tcW w:w="1350" w:type="dxa"/>
            <w:vAlign w:val="center"/>
          </w:tcPr>
          <w:p w:rsidR="006E7C3D" w:rsidRPr="003443FA" w:rsidRDefault="003443FA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>
              <w:rPr>
                <w:rFonts w:ascii="Arial" w:hAnsi="Arial" w:cs="Arial"/>
                <w:sz w:val="16"/>
                <w:szCs w:val="16"/>
                <w:lang w:val="es-ES"/>
              </w:rPr>
              <w:t>Ú</w:t>
            </w:r>
            <w:r w:rsidR="00BF6180" w:rsidRPr="003443FA">
              <w:rPr>
                <w:rFonts w:ascii="Arial" w:hAnsi="Arial" w:cs="Arial"/>
                <w:sz w:val="16"/>
                <w:szCs w:val="16"/>
                <w:lang w:val="es-ES"/>
              </w:rPr>
              <w:t>NICO</w:t>
            </w:r>
          </w:p>
        </w:tc>
        <w:tc>
          <w:tcPr>
            <w:tcW w:w="5001" w:type="dxa"/>
            <w:vAlign w:val="center"/>
          </w:tcPr>
          <w:p w:rsidR="006E7C3D" w:rsidRPr="003443FA" w:rsidRDefault="00BF6180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6"/>
                <w:szCs w:val="16"/>
                <w:lang w:val="es-ES_tradnl"/>
              </w:rPr>
            </w:pPr>
            <w:r w:rsidRPr="003443FA"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  <w:t>Prestación de Servicio de Recolección, Transporte, Acopio, Tratamiento, Disposición Final y Capacitación en Manejo de Residuos Peligrosos Biológicos-Infecciosos para ISSSTECALI</w:t>
            </w:r>
          </w:p>
        </w:tc>
        <w:tc>
          <w:tcPr>
            <w:tcW w:w="1559" w:type="dxa"/>
            <w:vAlign w:val="center"/>
          </w:tcPr>
          <w:p w:rsidR="006E7C3D" w:rsidRPr="003443FA" w:rsidRDefault="003443FA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Tahoma"/>
                <w:color w:val="000000"/>
                <w:sz w:val="16"/>
                <w:szCs w:val="16"/>
              </w:rPr>
            </w:pPr>
            <w:r>
              <w:rPr>
                <w:rFonts w:ascii="Arial Narrow" w:hAnsi="Arial Narrow" w:cs="Tahoma"/>
                <w:color w:val="000000"/>
                <w:sz w:val="16"/>
                <w:szCs w:val="16"/>
              </w:rPr>
              <w:t>9</w:t>
            </w:r>
          </w:p>
        </w:tc>
        <w:tc>
          <w:tcPr>
            <w:tcW w:w="1810" w:type="dxa"/>
            <w:vAlign w:val="center"/>
          </w:tcPr>
          <w:p w:rsidR="006E7C3D" w:rsidRPr="003443FA" w:rsidRDefault="007C6935" w:rsidP="006E7C3D">
            <w:pPr>
              <w:tabs>
                <w:tab w:val="left" w:pos="9923"/>
              </w:tabs>
              <w:ind w:left="142" w:right="141"/>
              <w:jc w:val="center"/>
              <w:rPr>
                <w:rFonts w:ascii="Arial" w:eastAsia="MS Mincho" w:hAnsi="Arial" w:cs="Arial"/>
                <w:sz w:val="16"/>
                <w:szCs w:val="16"/>
                <w:lang w:val="es-ES_tradnl"/>
              </w:rPr>
            </w:pPr>
            <w:r w:rsidRPr="003443FA">
              <w:rPr>
                <w:rFonts w:ascii="Arial Narrow" w:hAnsi="Arial Narrow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FB0BB3" w:rsidRPr="005446C6" w:rsidRDefault="00FB0BB3" w:rsidP="00AF51F8">
      <w:pPr>
        <w:tabs>
          <w:tab w:val="left" w:pos="9923"/>
        </w:tabs>
        <w:ind w:left="142" w:right="141"/>
        <w:rPr>
          <w:rFonts w:ascii="Arial" w:hAnsi="Arial" w:cs="Arial"/>
          <w:noProof/>
          <w:sz w:val="10"/>
          <w:szCs w:val="18"/>
          <w:lang w:val="es-MX"/>
        </w:rPr>
      </w:pPr>
    </w:p>
    <w:p w:rsidR="007C6935" w:rsidRPr="00E65054" w:rsidRDefault="007C6935" w:rsidP="00F30540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6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de Adquisiciones de Oficialía Mayor de Gobierno, sito en: Tercer piso del edificio del Poder Ejecutivo de Gobierno del Estado, Calz. Independencia #994, Centro Cívico de la ciudad de Mexicali, Baja California teléfono (686)5581010 ext. </w:t>
      </w:r>
      <w:r>
        <w:rPr>
          <w:rFonts w:ascii="Arial Narrow" w:hAnsi="Arial Narrow" w:cs="Arial"/>
          <w:noProof/>
          <w:sz w:val="18"/>
          <w:szCs w:val="18"/>
          <w:lang w:val="es-MX"/>
        </w:rPr>
        <w:t>1498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  <w:r w:rsidR="003443F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3443FA" w:rsidRPr="00725F1B">
        <w:rPr>
          <w:rFonts w:ascii="Arial Narrow" w:hAnsi="Arial Narrow" w:cs="Arial"/>
          <w:noProof/>
          <w:sz w:val="18"/>
          <w:szCs w:val="18"/>
          <w:lang w:val="es-MX"/>
        </w:rPr>
        <w:t>Deposito a cuenta, efectivo o cheque certificado a nombre de ISSSTECALI, pago a realizar en la Dirección de Finanzas y Contabilidad, ubicada en Calle Calafia #1115-1G Centro Cívico, Código Postal  21000, en la ciudad de Mexicali, B.C. Teléfono: (686) 551-61-51</w:t>
      </w:r>
      <w:r w:rsidR="003443F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15486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Estatales.ACTOS DEL PROCEDIMIENTO: Los actos de junta de aclaraciones, presentación y apertura de propuestas en sus dos etapas y fallo, tendrán verificativo en la Sala de Juntas de la Dirección de Adquisiciones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y Servisios Generales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las fechas, horarios y domicilio ya citados.En cumplimiento a lo ordenado por la fracción IV del artículo 26 de la Ley de Adquisiciones, Arrendamientos y Servicios del Estado de Baja California se informa que el Acto de presentación y apertura de proposiciones en su segunda etapa  será con propuesta a precio fijo.CONDICIONES PARA LA PRESENTACIÓN DE LAS PROPUESTAS: Además de la presentación personal se aceptará  el envío de propuestas por servicio postal o mensajería quedando bajo responsabilidad del licitante que estas sean entregadas con acuse de recibo en su debida oportunidad, no aplica  la presentación por medios electrónicos.IDIOMA: Todo lo relacionado con la propuesta deberá ser redactado en idioma Español.</w:t>
      </w:r>
      <w:r w:rsidR="00F30540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E64A0D">
        <w:rPr>
          <w:rFonts w:ascii="Arial Narrow" w:hAnsi="Arial Narrow" w:cs="Arial"/>
          <w:noProof/>
          <w:sz w:val="18"/>
          <w:szCs w:val="18"/>
          <w:lang w:val="es-MX"/>
        </w:rPr>
        <w:t>LUGAR Y PLAZO DE ENTREGA</w:t>
      </w:r>
      <w:r w:rsidRPr="00E65054">
        <w:rPr>
          <w:rFonts w:ascii="Arial" w:hAnsi="Arial" w:cs="Arial"/>
          <w:sz w:val="18"/>
          <w:szCs w:val="16"/>
          <w:lang w:val="es-ES"/>
        </w:rPr>
        <w:t xml:space="preserve">: 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De conformidad con los puntos 4.2 y 4.3 de las Bases de Licitacion. </w:t>
      </w:r>
    </w:p>
    <w:p w:rsidR="007C6935" w:rsidRPr="00F30540" w:rsidRDefault="007C6935" w:rsidP="00F30540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MONEDA: La moneda para la cotización en la propuesta económica será pesos mexicanos.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CONDICIONES DE PAGO: 30 días posteriores a entera satisfacción del órgano solicitante y de la correcta presentación de la factura o recibo mensual</w:t>
      </w:r>
      <w:r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correspodiente</w:t>
      </w:r>
      <w:r>
        <w:rPr>
          <w:rFonts w:ascii="Arial Narrow" w:hAnsi="Arial Narrow" w:cs="Arial"/>
          <w:noProof/>
          <w:sz w:val="18"/>
          <w:szCs w:val="16"/>
          <w:lang w:val="es-MX"/>
        </w:rPr>
        <w:t>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 xml:space="preserve"> </w:t>
      </w:r>
      <w:r w:rsidRPr="007E3976">
        <w:rPr>
          <w:rFonts w:ascii="Arial Narrow" w:hAnsi="Arial Narrow" w:cs="Arial"/>
          <w:noProof/>
          <w:sz w:val="18"/>
          <w:szCs w:val="16"/>
          <w:lang w:val="es-MX"/>
        </w:rPr>
        <w:t>ANTICIPO: NO HABRÁ ANTICIPO.</w:t>
      </w:r>
      <w:r w:rsidRPr="00E65054">
        <w:rPr>
          <w:rFonts w:ascii="Arial Narrow" w:hAnsi="Arial Narrow" w:cs="Arial"/>
          <w:noProof/>
          <w:sz w:val="18"/>
          <w:szCs w:val="16"/>
          <w:lang w:val="es-MX"/>
        </w:rPr>
        <w:t>.</w:t>
      </w:r>
    </w:p>
    <w:p w:rsidR="007C6935" w:rsidRPr="00C442BE" w:rsidRDefault="007C6935" w:rsidP="00F30540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  <w:r w:rsidR="00F30540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No podrán participar las personas que se encuentren en los supuestos del Artículo 49 de la Ley de Adquisiciones, Arrendamientos y Servicios para el Estado de Baja California. La autoridad competente para oír y recibir inconformidades es la Secretaría de la Honstidad y la Función Pública, conforme al Art. 69 de la Ley de Adquisición Arrendamientos y Servicios del Estado de B.C.</w:t>
      </w:r>
    </w:p>
    <w:p w:rsidR="007C6935" w:rsidRPr="00C442BE" w:rsidRDefault="007C6935" w:rsidP="007C6935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3443FA">
        <w:rPr>
          <w:rFonts w:ascii="Arial Narrow" w:hAnsi="Arial Narrow" w:cs="Arial"/>
          <w:noProof/>
          <w:sz w:val="18"/>
          <w:szCs w:val="18"/>
          <w:lang w:val="es-MX"/>
        </w:rPr>
        <w:t>10 de marzo</w:t>
      </w: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 de 2022</w:t>
      </w: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C6935" w:rsidRDefault="007C6935" w:rsidP="007C6935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F30540" w:rsidRPr="00D4490E" w:rsidRDefault="00F30540" w:rsidP="007C6935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DEL PODER EJECUTIVO DEL GOBIERNO DEL ESTADO DE BAJA CALIFORNIA Y</w:t>
      </w: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D4490E">
        <w:rPr>
          <w:rFonts w:ascii="Arial Narrow" w:hAnsi="Arial Narrow" w:cs="Arial"/>
          <w:noProof/>
          <w:sz w:val="18"/>
          <w:szCs w:val="18"/>
          <w:lang w:val="es-MX"/>
        </w:rPr>
        <w:t>OFICIAL MAYOR DE GOBIERNO</w:t>
      </w:r>
    </w:p>
    <w:p w:rsidR="007C6935" w:rsidRPr="00D4490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>
        <w:rPr>
          <w:rFonts w:ascii="Arial Narrow" w:hAnsi="Arial Narrow" w:cs="Arial"/>
          <w:b/>
          <w:noProof/>
          <w:sz w:val="18"/>
          <w:szCs w:val="18"/>
          <w:lang w:val="es-MX"/>
        </w:rPr>
        <w:t>BIÓ</w:t>
      </w: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L. ROCÍO LÓPEZ GOROSAVE</w:t>
      </w:r>
    </w:p>
    <w:p w:rsidR="00444277" w:rsidRPr="00C442BE" w:rsidRDefault="007C6935" w:rsidP="007C6935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</w:rPr>
      </w:pPr>
      <w:r w:rsidRPr="00D4490E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p w:rsidR="00E034D5" w:rsidRPr="00E034D5" w:rsidRDefault="00E034D5" w:rsidP="00E034D5">
      <w:pPr>
        <w:jc w:val="center"/>
        <w:rPr>
          <w:rFonts w:ascii="Arial" w:hAnsi="Arial" w:cs="Arial"/>
          <w:b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12A9"/>
    <w:rsid w:val="00083DEF"/>
    <w:rsid w:val="00087145"/>
    <w:rsid w:val="000A5C1A"/>
    <w:rsid w:val="000D5EAD"/>
    <w:rsid w:val="00101A19"/>
    <w:rsid w:val="00102F64"/>
    <w:rsid w:val="00132929"/>
    <w:rsid w:val="00132D51"/>
    <w:rsid w:val="00136A4F"/>
    <w:rsid w:val="00145D6D"/>
    <w:rsid w:val="001461BF"/>
    <w:rsid w:val="00183DA0"/>
    <w:rsid w:val="001A04BE"/>
    <w:rsid w:val="001A18F8"/>
    <w:rsid w:val="001C1DCF"/>
    <w:rsid w:val="001C368C"/>
    <w:rsid w:val="001C5E60"/>
    <w:rsid w:val="001D24FC"/>
    <w:rsid w:val="001D67A3"/>
    <w:rsid w:val="001E6A5B"/>
    <w:rsid w:val="001F1E85"/>
    <w:rsid w:val="002065A5"/>
    <w:rsid w:val="00206E3F"/>
    <w:rsid w:val="00207AF7"/>
    <w:rsid w:val="00215486"/>
    <w:rsid w:val="00233DB5"/>
    <w:rsid w:val="00244A21"/>
    <w:rsid w:val="00263C55"/>
    <w:rsid w:val="002658A2"/>
    <w:rsid w:val="00272548"/>
    <w:rsid w:val="0027371D"/>
    <w:rsid w:val="002C635E"/>
    <w:rsid w:val="002F138A"/>
    <w:rsid w:val="00304955"/>
    <w:rsid w:val="0030671C"/>
    <w:rsid w:val="0032268A"/>
    <w:rsid w:val="00323AA0"/>
    <w:rsid w:val="003443FA"/>
    <w:rsid w:val="00345A88"/>
    <w:rsid w:val="00373087"/>
    <w:rsid w:val="00373B19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05D9E"/>
    <w:rsid w:val="004222E6"/>
    <w:rsid w:val="004430AA"/>
    <w:rsid w:val="00444277"/>
    <w:rsid w:val="00444D12"/>
    <w:rsid w:val="004501E5"/>
    <w:rsid w:val="00464872"/>
    <w:rsid w:val="00486066"/>
    <w:rsid w:val="00487A8D"/>
    <w:rsid w:val="004A1300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446C6"/>
    <w:rsid w:val="00555888"/>
    <w:rsid w:val="005720D1"/>
    <w:rsid w:val="005849B8"/>
    <w:rsid w:val="0059089A"/>
    <w:rsid w:val="005A6967"/>
    <w:rsid w:val="005B279D"/>
    <w:rsid w:val="005D3F4B"/>
    <w:rsid w:val="005D4D91"/>
    <w:rsid w:val="005D58D6"/>
    <w:rsid w:val="005E4212"/>
    <w:rsid w:val="00613B38"/>
    <w:rsid w:val="00614163"/>
    <w:rsid w:val="00621066"/>
    <w:rsid w:val="00626FB7"/>
    <w:rsid w:val="006479C8"/>
    <w:rsid w:val="006624CB"/>
    <w:rsid w:val="006801A4"/>
    <w:rsid w:val="00696626"/>
    <w:rsid w:val="006B512E"/>
    <w:rsid w:val="006D5100"/>
    <w:rsid w:val="006E7C3D"/>
    <w:rsid w:val="006F563F"/>
    <w:rsid w:val="006F5C3D"/>
    <w:rsid w:val="006F70E2"/>
    <w:rsid w:val="00704A82"/>
    <w:rsid w:val="00710271"/>
    <w:rsid w:val="00762B8F"/>
    <w:rsid w:val="00777399"/>
    <w:rsid w:val="007872BA"/>
    <w:rsid w:val="007A08F7"/>
    <w:rsid w:val="007A61A8"/>
    <w:rsid w:val="007B0B1F"/>
    <w:rsid w:val="007C2564"/>
    <w:rsid w:val="007C6935"/>
    <w:rsid w:val="007D09D7"/>
    <w:rsid w:val="007E6A8F"/>
    <w:rsid w:val="00824871"/>
    <w:rsid w:val="00825DC3"/>
    <w:rsid w:val="00835106"/>
    <w:rsid w:val="008A760A"/>
    <w:rsid w:val="008C016B"/>
    <w:rsid w:val="008D1123"/>
    <w:rsid w:val="008E6667"/>
    <w:rsid w:val="008F081A"/>
    <w:rsid w:val="0090693D"/>
    <w:rsid w:val="00907447"/>
    <w:rsid w:val="00962209"/>
    <w:rsid w:val="00965C19"/>
    <w:rsid w:val="00977305"/>
    <w:rsid w:val="00982962"/>
    <w:rsid w:val="00996365"/>
    <w:rsid w:val="009A51FA"/>
    <w:rsid w:val="009A762D"/>
    <w:rsid w:val="009C5BA4"/>
    <w:rsid w:val="009E0544"/>
    <w:rsid w:val="009F5505"/>
    <w:rsid w:val="00A042C9"/>
    <w:rsid w:val="00A1082B"/>
    <w:rsid w:val="00A1408F"/>
    <w:rsid w:val="00A210A6"/>
    <w:rsid w:val="00A24281"/>
    <w:rsid w:val="00A31905"/>
    <w:rsid w:val="00A52C29"/>
    <w:rsid w:val="00A54FD7"/>
    <w:rsid w:val="00A57FD9"/>
    <w:rsid w:val="00A621EA"/>
    <w:rsid w:val="00A64E22"/>
    <w:rsid w:val="00A666D6"/>
    <w:rsid w:val="00A77419"/>
    <w:rsid w:val="00A81BCD"/>
    <w:rsid w:val="00A83BFA"/>
    <w:rsid w:val="00AA5A3E"/>
    <w:rsid w:val="00AC0CD7"/>
    <w:rsid w:val="00AD2A12"/>
    <w:rsid w:val="00AD50A0"/>
    <w:rsid w:val="00AE21A8"/>
    <w:rsid w:val="00AE4474"/>
    <w:rsid w:val="00AE5C8D"/>
    <w:rsid w:val="00AF23C7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73B48"/>
    <w:rsid w:val="00B808CE"/>
    <w:rsid w:val="00B84067"/>
    <w:rsid w:val="00BB1837"/>
    <w:rsid w:val="00BB7E8C"/>
    <w:rsid w:val="00BC5D86"/>
    <w:rsid w:val="00BC6B90"/>
    <w:rsid w:val="00BF5BF2"/>
    <w:rsid w:val="00BF6180"/>
    <w:rsid w:val="00C168B9"/>
    <w:rsid w:val="00C20451"/>
    <w:rsid w:val="00C302C3"/>
    <w:rsid w:val="00C32879"/>
    <w:rsid w:val="00C3290B"/>
    <w:rsid w:val="00C3739C"/>
    <w:rsid w:val="00C415E2"/>
    <w:rsid w:val="00C42DB9"/>
    <w:rsid w:val="00C442BE"/>
    <w:rsid w:val="00C63EF5"/>
    <w:rsid w:val="00C6486A"/>
    <w:rsid w:val="00C6584B"/>
    <w:rsid w:val="00C74313"/>
    <w:rsid w:val="00C859BF"/>
    <w:rsid w:val="00C91A67"/>
    <w:rsid w:val="00CA35CA"/>
    <w:rsid w:val="00CA6364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075B"/>
    <w:rsid w:val="00D55C4A"/>
    <w:rsid w:val="00D60C72"/>
    <w:rsid w:val="00D66BAC"/>
    <w:rsid w:val="00D7648B"/>
    <w:rsid w:val="00D958C3"/>
    <w:rsid w:val="00D96F2C"/>
    <w:rsid w:val="00DA41B3"/>
    <w:rsid w:val="00DB116D"/>
    <w:rsid w:val="00DC0C82"/>
    <w:rsid w:val="00DC4F34"/>
    <w:rsid w:val="00DD0E78"/>
    <w:rsid w:val="00DF3299"/>
    <w:rsid w:val="00E034D5"/>
    <w:rsid w:val="00E30AF2"/>
    <w:rsid w:val="00E46AF9"/>
    <w:rsid w:val="00E52B01"/>
    <w:rsid w:val="00E662B6"/>
    <w:rsid w:val="00EA435B"/>
    <w:rsid w:val="00EA65BD"/>
    <w:rsid w:val="00EB5195"/>
    <w:rsid w:val="00EC7AA2"/>
    <w:rsid w:val="00ED5AB9"/>
    <w:rsid w:val="00ED5BA4"/>
    <w:rsid w:val="00ED698E"/>
    <w:rsid w:val="00EE719A"/>
    <w:rsid w:val="00F20855"/>
    <w:rsid w:val="00F30540"/>
    <w:rsid w:val="00F463B7"/>
    <w:rsid w:val="00F65F60"/>
    <w:rsid w:val="00F70FD9"/>
    <w:rsid w:val="00F73DB5"/>
    <w:rsid w:val="00F77817"/>
    <w:rsid w:val="00F867B6"/>
    <w:rsid w:val="00F915D2"/>
    <w:rsid w:val="00F9273A"/>
    <w:rsid w:val="00FB0BB3"/>
    <w:rsid w:val="00FE0981"/>
    <w:rsid w:val="00FE432C"/>
    <w:rsid w:val="00FF0360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customStyle="1" w:styleId="xmsonormal">
    <w:name w:val="x_msonormal"/>
    <w:basedOn w:val="Normal"/>
    <w:rsid w:val="00824871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customStyle="1" w:styleId="xmsonormal">
    <w:name w:val="x_msonormal"/>
    <w:basedOn w:val="Normal"/>
    <w:rsid w:val="00824871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4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758</Words>
  <Characters>4171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26</cp:revision>
  <cp:lastPrinted>2022-03-01T22:07:00Z</cp:lastPrinted>
  <dcterms:created xsi:type="dcterms:W3CDTF">2021-01-27T19:12:00Z</dcterms:created>
  <dcterms:modified xsi:type="dcterms:W3CDTF">2022-03-01T22:19:00Z</dcterms:modified>
</cp:coreProperties>
</file>